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6A058B" w:rsidRDefault="000A7E09" w:rsidP="000A7E09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6A058B">
        <w:rPr>
          <w:rFonts w:ascii="Times New Roman" w:hAnsi="Times New Roman" w:cs="Times New Roman"/>
          <w:sz w:val="20"/>
          <w:szCs w:val="20"/>
        </w:rPr>
        <w:t>Indian Journal of Basic and Applied Medical Research; December 2015: Vol.-5, Issue- 1, P. 270-274</w:t>
      </w:r>
    </w:p>
    <w:p w:rsidR="000A7E09" w:rsidRDefault="000A7E09" w:rsidP="000A7E09">
      <w:pPr>
        <w:spacing w:after="0" w:line="360" w:lineRule="auto"/>
        <w:contextualSpacing/>
        <w:rPr>
          <w:rFonts w:ascii="Cambria" w:eastAsia="Calibri" w:hAnsi="Cambria" w:cs="Times New Roman"/>
          <w:b/>
          <w:sz w:val="24"/>
          <w:szCs w:val="24"/>
          <w:highlight w:val="lightGray"/>
          <w:lang w:val="en-US"/>
        </w:rPr>
      </w:pPr>
    </w:p>
    <w:p w:rsidR="000A7E09" w:rsidRPr="006A058B" w:rsidRDefault="000A7E09" w:rsidP="000A7E09">
      <w:pPr>
        <w:spacing w:after="0" w:line="360" w:lineRule="auto"/>
        <w:contextualSpacing/>
        <w:rPr>
          <w:rFonts w:ascii="Cambria" w:eastAsia="Calibri" w:hAnsi="Cambria" w:cs="Times New Roman"/>
          <w:b/>
          <w:sz w:val="24"/>
          <w:szCs w:val="24"/>
          <w:lang w:val="en-US"/>
        </w:rPr>
      </w:pPr>
      <w:r>
        <w:rPr>
          <w:rFonts w:ascii="Cambria" w:eastAsia="Calibri" w:hAnsi="Cambria" w:cs="Times New Roman"/>
          <w:b/>
          <w:sz w:val="24"/>
          <w:szCs w:val="24"/>
          <w:highlight w:val="lightGray"/>
          <w:lang w:val="en-US"/>
        </w:rPr>
        <w:t>Case r</w:t>
      </w:r>
      <w:r w:rsidRPr="006A058B">
        <w:rPr>
          <w:rFonts w:ascii="Cambria" w:eastAsia="Calibri" w:hAnsi="Cambria" w:cs="Times New Roman"/>
          <w:b/>
          <w:sz w:val="24"/>
          <w:szCs w:val="24"/>
          <w:highlight w:val="lightGray"/>
          <w:lang w:val="en-US"/>
        </w:rPr>
        <w:t>eport</w:t>
      </w:r>
    </w:p>
    <w:p w:rsidR="000A7E09" w:rsidRDefault="000A7E09" w:rsidP="000A7E09">
      <w:pPr>
        <w:spacing w:after="0" w:line="360" w:lineRule="auto"/>
        <w:contextualSpacing/>
        <w:jc w:val="both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val="en-US"/>
        </w:rPr>
      </w:pPr>
      <w:r w:rsidRPr="0055119F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val="en-US"/>
        </w:rPr>
        <w:t xml:space="preserve">Variation in the branching pattern of </w:t>
      </w:r>
      <w:proofErr w:type="spellStart"/>
      <w:r w:rsidRPr="0055119F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val="en-US"/>
        </w:rPr>
        <w:t>axillar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val="en-US"/>
        </w:rPr>
        <w:t>y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val="en-US"/>
        </w:rPr>
        <w:t xml:space="preserve"> artery: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val="en-US"/>
        </w:rPr>
        <w:t>Thoracodorsal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val="en-US"/>
        </w:rPr>
        <w:t xml:space="preserve"> Pedicle</w:t>
      </w:r>
    </w:p>
    <w:p w:rsidR="000A7E09" w:rsidRDefault="000A7E09" w:rsidP="000A7E09">
      <w:pPr>
        <w:spacing w:after="0" w:line="360" w:lineRule="auto"/>
        <w:contextualSpacing/>
        <w:jc w:val="both"/>
        <w:outlineLvl w:val="0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55119F">
        <w:rPr>
          <w:rFonts w:ascii="Cambria" w:eastAsia="Calibri" w:hAnsi="Cambria" w:cs="Times New Roman"/>
          <w:b/>
          <w:sz w:val="24"/>
          <w:vertAlign w:val="superscript"/>
          <w:lang w:val="en-US"/>
        </w:rPr>
        <w:t>1</w:t>
      </w:r>
      <w:r w:rsidRPr="0055119F">
        <w:rPr>
          <w:rFonts w:ascii="Cambria" w:eastAsia="Calibri" w:hAnsi="Cambria" w:cs="Times New Roman"/>
          <w:b/>
          <w:sz w:val="24"/>
          <w:lang w:val="en-US"/>
        </w:rPr>
        <w:t xml:space="preserve">Dr. </w:t>
      </w:r>
      <w:proofErr w:type="spellStart"/>
      <w:r w:rsidRPr="0055119F">
        <w:rPr>
          <w:rFonts w:ascii="Cambria" w:eastAsia="Calibri" w:hAnsi="Cambria" w:cs="Times New Roman"/>
          <w:b/>
          <w:sz w:val="24"/>
          <w:lang w:val="en-US"/>
        </w:rPr>
        <w:t>Aradhana</w:t>
      </w:r>
      <w:proofErr w:type="spellEnd"/>
      <w:r w:rsidRPr="0055119F">
        <w:rPr>
          <w:rFonts w:ascii="Cambria" w:eastAsia="Calibri" w:hAnsi="Cambria" w:cs="Times New Roman"/>
          <w:b/>
          <w:sz w:val="24"/>
          <w:lang w:val="en-US"/>
        </w:rPr>
        <w:t xml:space="preserve"> </w:t>
      </w:r>
      <w:proofErr w:type="spellStart"/>
      <w:r w:rsidRPr="0055119F">
        <w:rPr>
          <w:rFonts w:ascii="Cambria" w:eastAsia="Calibri" w:hAnsi="Cambria" w:cs="Times New Roman"/>
          <w:b/>
          <w:sz w:val="24"/>
          <w:lang w:val="en-US"/>
        </w:rPr>
        <w:t>Sanga</w:t>
      </w:r>
      <w:proofErr w:type="spellEnd"/>
      <w:r>
        <w:rPr>
          <w:rFonts w:ascii="Cambria" w:eastAsia="Calibri" w:hAnsi="Cambria" w:cs="Times New Roman"/>
          <w:b/>
          <w:sz w:val="24"/>
          <w:lang w:val="en-US"/>
        </w:rPr>
        <w:t xml:space="preserve"> </w:t>
      </w:r>
      <w:r w:rsidRPr="0055119F">
        <w:rPr>
          <w:rFonts w:ascii="Cambria" w:eastAsia="Calibri" w:hAnsi="Cambria" w:cs="Times New Roman"/>
          <w:b/>
          <w:sz w:val="24"/>
          <w:lang w:val="en-US"/>
        </w:rPr>
        <w:t xml:space="preserve"> </w:t>
      </w:r>
      <w:r>
        <w:rPr>
          <w:rFonts w:ascii="Cambria" w:eastAsia="Calibri" w:hAnsi="Cambria" w:cs="Times New Roman"/>
          <w:b/>
          <w:sz w:val="24"/>
          <w:lang w:val="en-US"/>
        </w:rPr>
        <w:t>,</w:t>
      </w:r>
      <w:r w:rsidRPr="0055119F">
        <w:rPr>
          <w:rFonts w:ascii="Cambria" w:eastAsia="Calibri" w:hAnsi="Cambria" w:cs="Times New Roman"/>
          <w:b/>
          <w:sz w:val="24"/>
          <w:vertAlign w:val="superscript"/>
          <w:lang w:val="en-US"/>
        </w:rPr>
        <w:t>1</w:t>
      </w:r>
      <w:r w:rsidRPr="0055119F">
        <w:rPr>
          <w:rFonts w:ascii="Cambria" w:eastAsia="Calibri" w:hAnsi="Cambria" w:cs="Times New Roman"/>
          <w:b/>
          <w:sz w:val="24"/>
          <w:lang w:val="en-US"/>
        </w:rPr>
        <w:t xml:space="preserve">Dr. </w:t>
      </w:r>
      <w:proofErr w:type="spellStart"/>
      <w:r w:rsidRPr="0055119F">
        <w:rPr>
          <w:rFonts w:ascii="Cambria" w:eastAsia="Calibri" w:hAnsi="Cambria" w:cs="Times New Roman"/>
          <w:b/>
          <w:sz w:val="24"/>
          <w:lang w:val="en-US"/>
        </w:rPr>
        <w:t>Sayongdeepa</w:t>
      </w:r>
      <w:proofErr w:type="spellEnd"/>
      <w:r w:rsidRPr="0055119F">
        <w:rPr>
          <w:rFonts w:ascii="Cambria" w:eastAsia="Calibri" w:hAnsi="Cambria" w:cs="Times New Roman"/>
          <w:b/>
          <w:sz w:val="24"/>
          <w:lang w:val="en-US"/>
        </w:rPr>
        <w:t xml:space="preserve"> Roy</w:t>
      </w:r>
      <w:r>
        <w:rPr>
          <w:rFonts w:ascii="Cambria" w:eastAsia="Calibri" w:hAnsi="Cambria" w:cs="Times New Roman"/>
          <w:b/>
          <w:sz w:val="24"/>
          <w:lang w:val="en-US"/>
        </w:rPr>
        <w:t>,</w:t>
      </w:r>
      <w:r w:rsidRPr="0055119F">
        <w:rPr>
          <w:rFonts w:ascii="Cambria" w:eastAsia="Calibri" w:hAnsi="Cambria" w:cs="Times New Roman"/>
          <w:b/>
          <w:sz w:val="24"/>
          <w:vertAlign w:val="superscript"/>
          <w:lang w:val="en-US"/>
        </w:rPr>
        <w:t>1</w:t>
      </w:r>
      <w:r w:rsidRPr="0055119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Dr. </w:t>
      </w:r>
      <w:proofErr w:type="spellStart"/>
      <w:r w:rsidRPr="0055119F">
        <w:rPr>
          <w:rFonts w:ascii="Cambria" w:eastAsia="Calibri" w:hAnsi="Cambria" w:cs="Times New Roman"/>
          <w:b/>
          <w:sz w:val="24"/>
          <w:szCs w:val="24"/>
          <w:lang w:val="en-US"/>
        </w:rPr>
        <w:t>Anupam</w:t>
      </w:r>
      <w:proofErr w:type="spellEnd"/>
      <w:r w:rsidRPr="0055119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Baske</w:t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>,</w:t>
      </w:r>
      <w:r w:rsidRPr="0055119F">
        <w:rPr>
          <w:rFonts w:ascii="Cambria" w:eastAsia="Calibri" w:hAnsi="Cambria" w:cs="Times New Roman"/>
          <w:b/>
          <w:sz w:val="24"/>
          <w:szCs w:val="24"/>
          <w:vertAlign w:val="superscript"/>
          <w:lang w:val="en-US"/>
        </w:rPr>
        <w:t>1</w:t>
      </w:r>
      <w:r w:rsidRPr="0055119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Dr. </w:t>
      </w:r>
      <w:proofErr w:type="spellStart"/>
      <w:r w:rsidRPr="0055119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Saikat</w:t>
      </w:r>
      <w:proofErr w:type="spellEnd"/>
      <w:r w:rsidRPr="0055119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Kumar Dey</w:t>
      </w:r>
      <w:r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,</w:t>
      </w:r>
      <w:r w:rsidRPr="0055119F">
        <w:rPr>
          <w:rFonts w:ascii="Cambria" w:eastAsia="Calibri" w:hAnsi="Cambria" w:cs="Times New Roman"/>
          <w:b/>
          <w:bCs/>
          <w:sz w:val="24"/>
          <w:szCs w:val="24"/>
          <w:vertAlign w:val="superscript"/>
          <w:lang w:val="en-US"/>
        </w:rPr>
        <w:t>2</w:t>
      </w:r>
      <w:r w:rsidRPr="0055119F">
        <w:rPr>
          <w:rFonts w:ascii="Cambria" w:eastAsia="Calibri" w:hAnsi="Cambria" w:cs="Vrinda"/>
          <w:b/>
          <w:bCs/>
          <w:sz w:val="24"/>
          <w:lang w:val="en-US"/>
        </w:rPr>
        <w:t xml:space="preserve">Dr. </w:t>
      </w:r>
      <w:proofErr w:type="spellStart"/>
      <w:r w:rsidRPr="0055119F">
        <w:rPr>
          <w:rFonts w:ascii="Cambria" w:eastAsia="Calibri" w:hAnsi="Cambria" w:cs="Vrinda"/>
          <w:b/>
          <w:bCs/>
          <w:sz w:val="24"/>
          <w:lang w:val="en-US"/>
        </w:rPr>
        <w:t>Maitreyi</w:t>
      </w:r>
      <w:proofErr w:type="spellEnd"/>
      <w:r w:rsidRPr="0055119F">
        <w:rPr>
          <w:rFonts w:ascii="Cambria" w:eastAsia="Calibri" w:hAnsi="Cambria" w:cs="Vrinda"/>
          <w:b/>
          <w:bCs/>
          <w:sz w:val="24"/>
          <w:lang w:val="en-US"/>
        </w:rPr>
        <w:t xml:space="preserve"> Mondal</w:t>
      </w:r>
      <w:r>
        <w:rPr>
          <w:rFonts w:ascii="Cambria" w:eastAsia="Calibri" w:hAnsi="Cambria" w:cs="Vrinda"/>
          <w:b/>
          <w:bCs/>
          <w:sz w:val="24"/>
          <w:lang w:val="en-US"/>
        </w:rPr>
        <w:t>,</w:t>
      </w:r>
      <w:r w:rsidRPr="0055119F">
        <w:rPr>
          <w:rFonts w:ascii="Cambria" w:eastAsia="Calibri" w:hAnsi="Cambria" w:cs="Vrinda"/>
          <w:b/>
          <w:bCs/>
          <w:sz w:val="24"/>
          <w:vertAlign w:val="superscript"/>
          <w:lang w:val="en-US"/>
        </w:rPr>
        <w:t>3</w:t>
      </w:r>
      <w:r w:rsidRPr="0055119F">
        <w:rPr>
          <w:rFonts w:ascii="Cambria" w:eastAsia="Calibri" w:hAnsi="Cambria" w:cs="Vrinda"/>
          <w:b/>
          <w:bCs/>
          <w:sz w:val="24"/>
          <w:szCs w:val="24"/>
          <w:lang w:val="en-US"/>
        </w:rPr>
        <w:t xml:space="preserve">Dr. </w:t>
      </w:r>
      <w:proofErr w:type="spellStart"/>
      <w:r w:rsidRPr="0055119F">
        <w:rPr>
          <w:rFonts w:ascii="Cambria" w:eastAsia="Calibri" w:hAnsi="Cambria" w:cs="Vrinda"/>
          <w:b/>
          <w:bCs/>
          <w:sz w:val="24"/>
          <w:szCs w:val="24"/>
          <w:lang w:val="en-US"/>
        </w:rPr>
        <w:t>Maitreyee</w:t>
      </w:r>
      <w:proofErr w:type="spellEnd"/>
      <w:r w:rsidRPr="0055119F">
        <w:rPr>
          <w:rFonts w:ascii="Cambria" w:eastAsia="Calibri" w:hAnsi="Cambria" w:cs="Vrinda"/>
          <w:b/>
          <w:bCs/>
          <w:sz w:val="24"/>
          <w:szCs w:val="24"/>
          <w:lang w:val="en-US"/>
        </w:rPr>
        <w:t xml:space="preserve"> Kar</w:t>
      </w:r>
      <w:r>
        <w:rPr>
          <w:rFonts w:ascii="Cambria" w:eastAsia="Calibri" w:hAnsi="Cambria" w:cs="Vrinda"/>
          <w:b/>
          <w:bCs/>
          <w:sz w:val="24"/>
          <w:szCs w:val="24"/>
          <w:lang w:val="en-US"/>
        </w:rPr>
        <w:t>,</w:t>
      </w:r>
      <w:r w:rsidRPr="0055119F">
        <w:rPr>
          <w:rFonts w:ascii="Cambria" w:eastAsia="Calibri" w:hAnsi="Cambria" w:cs="Vrinda"/>
          <w:b/>
          <w:bCs/>
          <w:sz w:val="24"/>
          <w:szCs w:val="24"/>
          <w:vertAlign w:val="superscript"/>
          <w:lang w:val="en-US"/>
        </w:rPr>
        <w:t>4</w:t>
      </w:r>
      <w:r w:rsidRPr="0055119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Dr. </w:t>
      </w:r>
      <w:proofErr w:type="spellStart"/>
      <w:r w:rsidRPr="0055119F">
        <w:rPr>
          <w:rFonts w:ascii="Cambria" w:eastAsia="Calibri" w:hAnsi="Cambria" w:cs="Times New Roman"/>
          <w:b/>
          <w:sz w:val="24"/>
          <w:szCs w:val="24"/>
          <w:lang w:val="en-US"/>
        </w:rPr>
        <w:t>Pallab</w:t>
      </w:r>
      <w:proofErr w:type="spellEnd"/>
      <w:r w:rsidRPr="0055119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Kumar Saha</w:t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>,</w:t>
      </w:r>
      <w:r w:rsidRPr="0055119F">
        <w:rPr>
          <w:rFonts w:ascii="Cambria" w:eastAsia="Calibri" w:hAnsi="Cambria" w:cs="Times New Roman"/>
          <w:b/>
          <w:sz w:val="24"/>
          <w:szCs w:val="24"/>
          <w:vertAlign w:val="superscript"/>
          <w:lang w:val="en-US"/>
        </w:rPr>
        <w:t>5</w:t>
      </w:r>
      <w:r w:rsidRPr="0055119F">
        <w:rPr>
          <w:rFonts w:ascii="Cambria" w:eastAsia="Calibri" w:hAnsi="Cambria" w:cs="Vrinda"/>
          <w:b/>
          <w:bCs/>
          <w:sz w:val="24"/>
          <w:lang w:val="en-US"/>
        </w:rPr>
        <w:t xml:space="preserve"> Prof. (Dr.) </w:t>
      </w:r>
      <w:proofErr w:type="spellStart"/>
      <w:r w:rsidRPr="0055119F">
        <w:rPr>
          <w:rFonts w:ascii="Cambria" w:eastAsia="Calibri" w:hAnsi="Cambria" w:cs="Times New Roman"/>
          <w:b/>
          <w:sz w:val="24"/>
          <w:szCs w:val="24"/>
          <w:lang w:val="en-US"/>
        </w:rPr>
        <w:t>Sudeshna</w:t>
      </w:r>
      <w:proofErr w:type="spellEnd"/>
      <w:r w:rsidRPr="0055119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55119F">
        <w:rPr>
          <w:rFonts w:ascii="Cambria" w:eastAsia="Calibri" w:hAnsi="Cambria" w:cs="Times New Roman"/>
          <w:b/>
          <w:sz w:val="24"/>
          <w:szCs w:val="24"/>
          <w:lang w:val="en-US"/>
        </w:rPr>
        <w:t>Majumdar</w:t>
      </w:r>
      <w:proofErr w:type="spellEnd"/>
    </w:p>
    <w:p w:rsidR="000A7E09" w:rsidRPr="0055119F" w:rsidRDefault="000A7E09" w:rsidP="000A7E09">
      <w:pPr>
        <w:spacing w:after="0" w:line="360" w:lineRule="auto"/>
        <w:contextualSpacing/>
        <w:jc w:val="both"/>
        <w:outlineLvl w:val="0"/>
        <w:rPr>
          <w:rFonts w:ascii="Cambria" w:eastAsia="Calibri" w:hAnsi="Cambria" w:cs="Vrinda"/>
          <w:sz w:val="24"/>
          <w:szCs w:val="24"/>
          <w:lang w:val="en-US"/>
        </w:rPr>
      </w:pPr>
    </w:p>
    <w:p w:rsidR="000A7E09" w:rsidRDefault="000A7E09" w:rsidP="000A7E09">
      <w:pPr>
        <w:spacing w:after="0" w:line="360" w:lineRule="auto"/>
        <w:contextualSpacing/>
        <w:jc w:val="both"/>
        <w:outlineLvl w:val="0"/>
        <w:rPr>
          <w:rFonts w:ascii="Cambria" w:eastAsia="Calibri" w:hAnsi="Cambria" w:cs="Vrinda"/>
          <w:sz w:val="18"/>
          <w:szCs w:val="18"/>
          <w:lang w:val="en-US"/>
        </w:rPr>
      </w:pPr>
      <w:r w:rsidRPr="0055119F">
        <w:rPr>
          <w:rFonts w:ascii="Cambria" w:eastAsia="Calibri" w:hAnsi="Cambria" w:cs="Times New Roman"/>
          <w:b/>
          <w:sz w:val="18"/>
          <w:szCs w:val="18"/>
          <w:vertAlign w:val="superscript"/>
          <w:lang w:val="en-US"/>
        </w:rPr>
        <w:t>1</w:t>
      </w:r>
      <w:r w:rsidRPr="0055119F">
        <w:rPr>
          <w:rFonts w:ascii="Cambria" w:eastAsia="Calibri" w:hAnsi="Cambria" w:cs="Times New Roman"/>
          <w:sz w:val="18"/>
          <w:szCs w:val="18"/>
          <w:lang w:val="en-US"/>
        </w:rPr>
        <w:t xml:space="preserve">Junior Resident, </w:t>
      </w:r>
      <w:r w:rsidRPr="0055119F">
        <w:rPr>
          <w:rFonts w:ascii="Cambria" w:eastAsia="Calibri" w:hAnsi="Cambria" w:cs="Vrinda"/>
          <w:bCs/>
          <w:sz w:val="18"/>
          <w:szCs w:val="18"/>
          <w:lang w:val="en-US"/>
        </w:rPr>
        <w:t xml:space="preserve">Department of </w:t>
      </w:r>
      <w:proofErr w:type="spellStart"/>
      <w:r w:rsidRPr="0055119F">
        <w:rPr>
          <w:rFonts w:ascii="Cambria" w:eastAsia="Calibri" w:hAnsi="Cambria" w:cs="Vrinda"/>
          <w:bCs/>
          <w:sz w:val="18"/>
          <w:szCs w:val="18"/>
          <w:lang w:val="en-US"/>
        </w:rPr>
        <w:t>Anatomy</w:t>
      </w:r>
      <w:proofErr w:type="gramStart"/>
      <w:r w:rsidRPr="0055119F">
        <w:rPr>
          <w:rFonts w:ascii="Cambria" w:eastAsia="Calibri" w:hAnsi="Cambria" w:cs="Vrinda"/>
          <w:bCs/>
          <w:sz w:val="18"/>
          <w:szCs w:val="18"/>
          <w:lang w:val="en-US"/>
        </w:rPr>
        <w:t>,</w:t>
      </w:r>
      <w:r w:rsidRPr="0055119F">
        <w:rPr>
          <w:rFonts w:ascii="Cambria" w:eastAsia="Calibri" w:hAnsi="Cambria" w:cs="Vrinda"/>
          <w:sz w:val="18"/>
          <w:szCs w:val="18"/>
          <w:lang w:val="en-US"/>
        </w:rPr>
        <w:t>North</w:t>
      </w:r>
      <w:proofErr w:type="spellEnd"/>
      <w:proofErr w:type="gramEnd"/>
      <w:r w:rsidRPr="0055119F">
        <w:rPr>
          <w:rFonts w:ascii="Cambria" w:eastAsia="Calibri" w:hAnsi="Cambria" w:cs="Vrinda"/>
          <w:sz w:val="18"/>
          <w:szCs w:val="18"/>
          <w:lang w:val="en-US"/>
        </w:rPr>
        <w:t xml:space="preserve"> Bengal Medical College, </w:t>
      </w:r>
      <w:proofErr w:type="spellStart"/>
      <w:r w:rsidRPr="0055119F">
        <w:rPr>
          <w:rFonts w:ascii="Cambria" w:eastAsia="Calibri" w:hAnsi="Cambria" w:cs="Vrinda"/>
          <w:sz w:val="18"/>
          <w:szCs w:val="18"/>
          <w:lang w:val="en-US"/>
        </w:rPr>
        <w:t>Sushrutanagar</w:t>
      </w:r>
      <w:proofErr w:type="spellEnd"/>
      <w:r w:rsidRPr="0055119F">
        <w:rPr>
          <w:rFonts w:ascii="Cambria" w:eastAsia="Calibri" w:hAnsi="Cambria" w:cs="Vrinda"/>
          <w:sz w:val="18"/>
          <w:szCs w:val="18"/>
          <w:lang w:val="en-US"/>
        </w:rPr>
        <w:t>, Darjeeling – 734012,</w:t>
      </w:r>
    </w:p>
    <w:p w:rsidR="000A7E09" w:rsidRDefault="000A7E09" w:rsidP="000A7E09">
      <w:pPr>
        <w:spacing w:after="0" w:line="360" w:lineRule="auto"/>
        <w:contextualSpacing/>
        <w:jc w:val="both"/>
        <w:outlineLvl w:val="0"/>
        <w:rPr>
          <w:rFonts w:ascii="Cambria" w:eastAsia="Calibri" w:hAnsi="Cambria" w:cs="Vrinda"/>
          <w:sz w:val="18"/>
          <w:szCs w:val="18"/>
          <w:lang w:val="en-US"/>
        </w:rPr>
      </w:pPr>
      <w:r w:rsidRPr="0055119F">
        <w:rPr>
          <w:rFonts w:ascii="Cambria" w:eastAsia="Calibri" w:hAnsi="Cambria" w:cs="Vrinda"/>
          <w:b/>
          <w:bCs/>
          <w:sz w:val="18"/>
          <w:szCs w:val="18"/>
          <w:lang w:val="en-US"/>
        </w:rPr>
        <w:t xml:space="preserve"> </w:t>
      </w:r>
      <w:r w:rsidRPr="0055119F">
        <w:rPr>
          <w:rFonts w:ascii="Cambria" w:eastAsia="Calibri" w:hAnsi="Cambria" w:cs="Vrinda"/>
          <w:b/>
          <w:bCs/>
          <w:sz w:val="18"/>
          <w:szCs w:val="18"/>
          <w:vertAlign w:val="superscript"/>
          <w:lang w:val="en-US"/>
        </w:rPr>
        <w:t>2</w:t>
      </w:r>
      <w:r w:rsidRPr="0055119F">
        <w:rPr>
          <w:rFonts w:ascii="Cambria" w:eastAsia="Calibri" w:hAnsi="Cambria" w:cs="Times New Roman"/>
          <w:sz w:val="18"/>
          <w:szCs w:val="18"/>
          <w:lang w:val="en-US"/>
        </w:rPr>
        <w:t xml:space="preserve">Associate Professor, Department of </w:t>
      </w:r>
      <w:proofErr w:type="spellStart"/>
      <w:r w:rsidRPr="0055119F">
        <w:rPr>
          <w:rFonts w:ascii="Cambria" w:eastAsia="Calibri" w:hAnsi="Cambria" w:cs="Times New Roman"/>
          <w:sz w:val="18"/>
          <w:szCs w:val="18"/>
          <w:lang w:val="en-US"/>
        </w:rPr>
        <w:t>Anatomy</w:t>
      </w:r>
      <w:proofErr w:type="gramStart"/>
      <w:r w:rsidRPr="0055119F">
        <w:rPr>
          <w:rFonts w:ascii="Cambria" w:eastAsia="Calibri" w:hAnsi="Cambria" w:cs="Times New Roman"/>
          <w:sz w:val="18"/>
          <w:szCs w:val="18"/>
          <w:lang w:val="en-US"/>
        </w:rPr>
        <w:t>,</w:t>
      </w:r>
      <w:r w:rsidRPr="0055119F">
        <w:rPr>
          <w:rFonts w:ascii="Cambria" w:eastAsia="Calibri" w:hAnsi="Cambria" w:cs="Vrinda"/>
          <w:sz w:val="18"/>
          <w:szCs w:val="18"/>
          <w:lang w:val="en-US"/>
        </w:rPr>
        <w:t>North</w:t>
      </w:r>
      <w:proofErr w:type="spellEnd"/>
      <w:proofErr w:type="gramEnd"/>
      <w:r w:rsidRPr="0055119F">
        <w:rPr>
          <w:rFonts w:ascii="Cambria" w:eastAsia="Calibri" w:hAnsi="Cambria" w:cs="Vrinda"/>
          <w:sz w:val="18"/>
          <w:szCs w:val="18"/>
          <w:lang w:val="en-US"/>
        </w:rPr>
        <w:t xml:space="preserve"> Bengal Medical College, </w:t>
      </w:r>
      <w:proofErr w:type="spellStart"/>
      <w:r w:rsidRPr="0055119F">
        <w:rPr>
          <w:rFonts w:ascii="Cambria" w:eastAsia="Calibri" w:hAnsi="Cambria" w:cs="Vrinda"/>
          <w:sz w:val="18"/>
          <w:szCs w:val="18"/>
          <w:lang w:val="en-US"/>
        </w:rPr>
        <w:t>Sushrutanagar</w:t>
      </w:r>
      <w:proofErr w:type="spellEnd"/>
      <w:r w:rsidRPr="0055119F">
        <w:rPr>
          <w:rFonts w:ascii="Cambria" w:eastAsia="Calibri" w:hAnsi="Cambria" w:cs="Vrinda"/>
          <w:sz w:val="18"/>
          <w:szCs w:val="18"/>
          <w:lang w:val="en-US"/>
        </w:rPr>
        <w:t>, Darjeeling – 734012,</w:t>
      </w:r>
    </w:p>
    <w:p w:rsidR="000A7E09" w:rsidRDefault="000A7E09" w:rsidP="000A7E09">
      <w:pPr>
        <w:spacing w:after="0" w:line="360" w:lineRule="auto"/>
        <w:contextualSpacing/>
        <w:jc w:val="both"/>
        <w:outlineLvl w:val="0"/>
        <w:rPr>
          <w:rFonts w:ascii="Cambria" w:eastAsia="Calibri" w:hAnsi="Cambria" w:cs="Vrinda"/>
          <w:sz w:val="18"/>
          <w:szCs w:val="18"/>
          <w:lang w:val="en-US"/>
        </w:rPr>
      </w:pPr>
      <w:r w:rsidRPr="0055119F">
        <w:rPr>
          <w:rFonts w:ascii="Cambria" w:eastAsia="Calibri" w:hAnsi="Cambria" w:cs="Vrinda"/>
          <w:b/>
          <w:bCs/>
          <w:sz w:val="18"/>
          <w:szCs w:val="18"/>
          <w:vertAlign w:val="superscript"/>
          <w:lang w:val="en-US"/>
        </w:rPr>
        <w:t>3</w:t>
      </w:r>
      <w:r w:rsidRPr="0055119F">
        <w:rPr>
          <w:rFonts w:ascii="Cambria" w:eastAsia="Calibri" w:hAnsi="Cambria" w:cs="Times New Roman"/>
          <w:sz w:val="18"/>
          <w:szCs w:val="18"/>
          <w:lang w:val="en-US"/>
        </w:rPr>
        <w:t xml:space="preserve">Associate Professor, </w:t>
      </w:r>
      <w:r w:rsidRPr="0055119F">
        <w:rPr>
          <w:rFonts w:ascii="Cambria" w:eastAsia="Calibri" w:hAnsi="Cambria" w:cs="Vrinda"/>
          <w:bCs/>
          <w:sz w:val="18"/>
          <w:szCs w:val="18"/>
          <w:lang w:val="en-US"/>
        </w:rPr>
        <w:t xml:space="preserve">Department of Anatomy &amp; </w:t>
      </w:r>
      <w:r w:rsidRPr="0055119F">
        <w:rPr>
          <w:rFonts w:ascii="Cambria" w:eastAsia="Calibri" w:hAnsi="Cambria" w:cs="Vrinda"/>
          <w:sz w:val="18"/>
          <w:szCs w:val="18"/>
          <w:lang w:val="en-US"/>
        </w:rPr>
        <w:t xml:space="preserve">Dean of Students’ Affairs North Bengal Medical College, </w:t>
      </w:r>
      <w:proofErr w:type="spellStart"/>
      <w:r w:rsidRPr="0055119F">
        <w:rPr>
          <w:rFonts w:ascii="Cambria" w:eastAsia="Calibri" w:hAnsi="Cambria" w:cs="Vrinda"/>
          <w:sz w:val="18"/>
          <w:szCs w:val="18"/>
          <w:lang w:val="en-US"/>
        </w:rPr>
        <w:t>Sushrutanagar</w:t>
      </w:r>
      <w:proofErr w:type="spellEnd"/>
      <w:r w:rsidRPr="0055119F">
        <w:rPr>
          <w:rFonts w:ascii="Cambria" w:eastAsia="Calibri" w:hAnsi="Cambria" w:cs="Vrinda"/>
          <w:sz w:val="18"/>
          <w:szCs w:val="18"/>
          <w:lang w:val="en-US"/>
        </w:rPr>
        <w:t>, Darjeeling – 734012,</w:t>
      </w:r>
    </w:p>
    <w:p w:rsidR="000A7E09" w:rsidRDefault="000A7E09" w:rsidP="000A7E09">
      <w:pPr>
        <w:spacing w:after="0" w:line="360" w:lineRule="auto"/>
        <w:contextualSpacing/>
        <w:jc w:val="both"/>
        <w:outlineLvl w:val="0"/>
        <w:rPr>
          <w:rFonts w:ascii="Cambria" w:eastAsia="Calibri" w:hAnsi="Cambria" w:cs="Vrinda"/>
          <w:sz w:val="18"/>
          <w:szCs w:val="18"/>
          <w:lang w:val="en-US"/>
        </w:rPr>
      </w:pPr>
      <w:r w:rsidRPr="0055119F">
        <w:rPr>
          <w:rFonts w:ascii="Cambria" w:eastAsia="Calibri" w:hAnsi="Cambria" w:cs="Times New Roman"/>
          <w:sz w:val="18"/>
          <w:szCs w:val="18"/>
          <w:vertAlign w:val="superscript"/>
          <w:lang w:val="en-US"/>
        </w:rPr>
        <w:t>4</w:t>
      </w:r>
      <w:r w:rsidRPr="0055119F">
        <w:rPr>
          <w:rFonts w:ascii="Cambria" w:eastAsia="Calibri" w:hAnsi="Cambria" w:cs="Times New Roman"/>
          <w:sz w:val="18"/>
          <w:szCs w:val="18"/>
          <w:lang w:val="en-US"/>
        </w:rPr>
        <w:t xml:space="preserve">Assistant Professor, </w:t>
      </w:r>
      <w:r w:rsidRPr="0055119F">
        <w:rPr>
          <w:rFonts w:ascii="Cambria" w:eastAsia="Calibri" w:hAnsi="Cambria" w:cs="Vrinda"/>
          <w:bCs/>
          <w:sz w:val="18"/>
          <w:szCs w:val="18"/>
          <w:lang w:val="en-US"/>
        </w:rPr>
        <w:t xml:space="preserve">Department of </w:t>
      </w:r>
      <w:proofErr w:type="spellStart"/>
      <w:r w:rsidRPr="0055119F">
        <w:rPr>
          <w:rFonts w:ascii="Cambria" w:eastAsia="Calibri" w:hAnsi="Cambria" w:cs="Vrinda"/>
          <w:bCs/>
          <w:sz w:val="18"/>
          <w:szCs w:val="18"/>
          <w:lang w:val="en-US"/>
        </w:rPr>
        <w:t>Anatomy</w:t>
      </w:r>
      <w:proofErr w:type="gramStart"/>
      <w:r w:rsidRPr="0055119F">
        <w:rPr>
          <w:rFonts w:ascii="Cambria" w:eastAsia="Calibri" w:hAnsi="Cambria" w:cs="Vrinda"/>
          <w:bCs/>
          <w:sz w:val="18"/>
          <w:szCs w:val="18"/>
          <w:lang w:val="en-US"/>
        </w:rPr>
        <w:t>,</w:t>
      </w:r>
      <w:r w:rsidRPr="0055119F">
        <w:rPr>
          <w:rFonts w:ascii="Cambria" w:eastAsia="Calibri" w:hAnsi="Cambria" w:cs="Vrinda"/>
          <w:sz w:val="18"/>
          <w:szCs w:val="18"/>
          <w:lang w:val="en-US"/>
        </w:rPr>
        <w:t>North</w:t>
      </w:r>
      <w:proofErr w:type="spellEnd"/>
      <w:proofErr w:type="gramEnd"/>
      <w:r w:rsidRPr="0055119F">
        <w:rPr>
          <w:rFonts w:ascii="Cambria" w:eastAsia="Calibri" w:hAnsi="Cambria" w:cs="Vrinda"/>
          <w:sz w:val="18"/>
          <w:szCs w:val="18"/>
          <w:lang w:val="en-US"/>
        </w:rPr>
        <w:t xml:space="preserve"> Bengal Medical College, </w:t>
      </w:r>
      <w:proofErr w:type="spellStart"/>
      <w:r w:rsidRPr="0055119F">
        <w:rPr>
          <w:rFonts w:ascii="Cambria" w:eastAsia="Calibri" w:hAnsi="Cambria" w:cs="Vrinda"/>
          <w:sz w:val="18"/>
          <w:szCs w:val="18"/>
          <w:lang w:val="en-US"/>
        </w:rPr>
        <w:t>Sushrutanagar</w:t>
      </w:r>
      <w:proofErr w:type="spellEnd"/>
      <w:r w:rsidRPr="0055119F">
        <w:rPr>
          <w:rFonts w:ascii="Cambria" w:eastAsia="Calibri" w:hAnsi="Cambria" w:cs="Vrinda"/>
          <w:sz w:val="18"/>
          <w:szCs w:val="18"/>
          <w:lang w:val="en-US"/>
        </w:rPr>
        <w:t>, Darjeeling – 734012,</w:t>
      </w:r>
    </w:p>
    <w:p w:rsidR="000A7E09" w:rsidRPr="0055119F" w:rsidRDefault="000A7E09" w:rsidP="000A7E09">
      <w:pPr>
        <w:spacing w:after="0" w:line="360" w:lineRule="auto"/>
        <w:contextualSpacing/>
        <w:jc w:val="both"/>
        <w:outlineLvl w:val="0"/>
        <w:rPr>
          <w:rFonts w:ascii="Cambria" w:eastAsia="Calibri" w:hAnsi="Cambria" w:cs="Vrinda"/>
          <w:sz w:val="18"/>
          <w:szCs w:val="18"/>
          <w:lang w:val="en-US"/>
        </w:rPr>
      </w:pPr>
      <w:r w:rsidRPr="0055119F">
        <w:rPr>
          <w:rFonts w:ascii="Cambria" w:eastAsia="Calibri" w:hAnsi="Cambria" w:cs="Times New Roman"/>
          <w:b/>
          <w:sz w:val="18"/>
          <w:szCs w:val="18"/>
          <w:vertAlign w:val="superscript"/>
          <w:lang w:val="en-US"/>
        </w:rPr>
        <w:t>5</w:t>
      </w:r>
      <w:r w:rsidRPr="0055119F">
        <w:rPr>
          <w:rFonts w:ascii="Cambria" w:eastAsia="Calibri" w:hAnsi="Cambria" w:cs="Times New Roman"/>
          <w:sz w:val="18"/>
          <w:szCs w:val="18"/>
          <w:lang w:val="en-US"/>
        </w:rPr>
        <w:t xml:space="preserve">Professor &amp; </w:t>
      </w:r>
      <w:proofErr w:type="spellStart"/>
      <w:r w:rsidRPr="0055119F">
        <w:rPr>
          <w:rFonts w:ascii="Cambria" w:eastAsia="Calibri" w:hAnsi="Cambria" w:cs="Times New Roman"/>
          <w:sz w:val="18"/>
          <w:szCs w:val="18"/>
          <w:lang w:val="en-US"/>
        </w:rPr>
        <w:t>Head</w:t>
      </w:r>
      <w:proofErr w:type="gramStart"/>
      <w:r w:rsidRPr="0055119F">
        <w:rPr>
          <w:rFonts w:ascii="Cambria" w:eastAsia="Calibri" w:hAnsi="Cambria" w:cs="Times New Roman"/>
          <w:sz w:val="18"/>
          <w:szCs w:val="18"/>
          <w:lang w:val="en-US"/>
        </w:rPr>
        <w:t>,</w:t>
      </w:r>
      <w:r w:rsidRPr="0055119F">
        <w:rPr>
          <w:rFonts w:ascii="Cambria" w:eastAsia="Calibri" w:hAnsi="Cambria" w:cs="Times New Roman"/>
          <w:bCs/>
          <w:sz w:val="18"/>
          <w:szCs w:val="18"/>
          <w:lang w:val="en-US"/>
        </w:rPr>
        <w:t>Department</w:t>
      </w:r>
      <w:proofErr w:type="spellEnd"/>
      <w:proofErr w:type="gramEnd"/>
      <w:r w:rsidRPr="0055119F">
        <w:rPr>
          <w:rFonts w:ascii="Cambria" w:eastAsia="Calibri" w:hAnsi="Cambria" w:cs="Times New Roman"/>
          <w:sz w:val="18"/>
          <w:szCs w:val="18"/>
          <w:lang w:val="en-US"/>
        </w:rPr>
        <w:t xml:space="preserve"> of Anatomy, </w:t>
      </w:r>
      <w:r w:rsidRPr="0055119F">
        <w:rPr>
          <w:rFonts w:ascii="Cambria" w:eastAsia="Calibri" w:hAnsi="Cambria" w:cs="Vrinda"/>
          <w:sz w:val="18"/>
          <w:szCs w:val="18"/>
          <w:lang w:val="en-US"/>
        </w:rPr>
        <w:t xml:space="preserve">North Bengal Medical College, </w:t>
      </w:r>
      <w:proofErr w:type="spellStart"/>
      <w:r w:rsidRPr="0055119F">
        <w:rPr>
          <w:rFonts w:ascii="Cambria" w:eastAsia="Calibri" w:hAnsi="Cambria" w:cs="Vrinda"/>
          <w:sz w:val="18"/>
          <w:szCs w:val="18"/>
          <w:lang w:val="en-US"/>
        </w:rPr>
        <w:t>Sushrutanagar</w:t>
      </w:r>
      <w:proofErr w:type="spellEnd"/>
      <w:r w:rsidRPr="0055119F">
        <w:rPr>
          <w:rFonts w:ascii="Cambria" w:eastAsia="Calibri" w:hAnsi="Cambria" w:cs="Vrinda"/>
          <w:sz w:val="18"/>
          <w:szCs w:val="18"/>
          <w:lang w:val="en-US"/>
        </w:rPr>
        <w:t xml:space="preserve">, Darjeeling – 734012 </w:t>
      </w:r>
    </w:p>
    <w:p w:rsidR="000A7E09" w:rsidRDefault="000A7E09" w:rsidP="000A7E09">
      <w:pPr>
        <w:pBdr>
          <w:bottom w:val="single" w:sz="6" w:space="1" w:color="auto"/>
        </w:pBdr>
        <w:spacing w:after="0" w:line="360" w:lineRule="auto"/>
        <w:contextualSpacing/>
        <w:outlineLvl w:val="0"/>
        <w:rPr>
          <w:rFonts w:ascii="Cambria" w:eastAsia="Calibri" w:hAnsi="Cambria" w:cs="Times New Roman"/>
          <w:b/>
          <w:sz w:val="18"/>
          <w:szCs w:val="18"/>
          <w:lang w:val="en-US"/>
        </w:rPr>
      </w:pPr>
      <w:r w:rsidRPr="0055119F">
        <w:rPr>
          <w:rFonts w:ascii="Cambria" w:eastAsia="Calibri" w:hAnsi="Cambria" w:cs="Times New Roman"/>
          <w:sz w:val="18"/>
          <w:szCs w:val="18"/>
          <w:lang w:val="en-US"/>
        </w:rPr>
        <w:t>Corresponding author</w:t>
      </w:r>
      <w:r w:rsidRPr="0055119F">
        <w:rPr>
          <w:rFonts w:ascii="Cambria" w:eastAsia="Calibri" w:hAnsi="Cambria" w:cs="Times New Roman"/>
          <w:b/>
          <w:sz w:val="18"/>
          <w:szCs w:val="18"/>
          <w:lang w:val="en-US"/>
        </w:rPr>
        <w:t xml:space="preserve">:  </w:t>
      </w:r>
      <w:r w:rsidRPr="006A058B">
        <w:rPr>
          <w:rFonts w:ascii="Cambria" w:eastAsia="Calibri" w:hAnsi="Cambria" w:cs="Times New Roman"/>
          <w:sz w:val="18"/>
          <w:szCs w:val="18"/>
          <w:lang w:val="en-US"/>
        </w:rPr>
        <w:t xml:space="preserve">Dr. </w:t>
      </w:r>
      <w:proofErr w:type="spellStart"/>
      <w:r w:rsidRPr="006A058B">
        <w:rPr>
          <w:rFonts w:ascii="Cambria" w:eastAsia="Calibri" w:hAnsi="Cambria" w:cs="Times New Roman"/>
          <w:sz w:val="18"/>
          <w:szCs w:val="18"/>
          <w:lang w:val="en-US"/>
        </w:rPr>
        <w:t>Aradhana</w:t>
      </w:r>
      <w:proofErr w:type="spellEnd"/>
      <w:r w:rsidRPr="006A058B">
        <w:rPr>
          <w:rFonts w:ascii="Cambria" w:eastAsia="Calibri" w:hAnsi="Cambria" w:cs="Times New Roman"/>
          <w:sz w:val="18"/>
          <w:szCs w:val="18"/>
          <w:lang w:val="en-US"/>
        </w:rPr>
        <w:t xml:space="preserve"> </w:t>
      </w:r>
      <w:proofErr w:type="spellStart"/>
      <w:r w:rsidRPr="006A058B">
        <w:rPr>
          <w:rFonts w:ascii="Cambria" w:eastAsia="Calibri" w:hAnsi="Cambria" w:cs="Times New Roman"/>
          <w:sz w:val="18"/>
          <w:szCs w:val="18"/>
          <w:lang w:val="en-US"/>
        </w:rPr>
        <w:t>Sanga</w:t>
      </w:r>
      <w:proofErr w:type="spellEnd"/>
    </w:p>
    <w:p w:rsidR="000A7E09" w:rsidRDefault="000A7E09" w:rsidP="000A7E09">
      <w:pPr>
        <w:spacing w:after="0" w:line="360" w:lineRule="auto"/>
        <w:ind w:right="14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A7E09" w:rsidRPr="00E449AB" w:rsidRDefault="000A7E09" w:rsidP="000A7E09">
      <w:pPr>
        <w:spacing w:after="0" w:line="360" w:lineRule="auto"/>
        <w:ind w:right="1440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49AB">
        <w:rPr>
          <w:rFonts w:ascii="Times New Roman" w:hAnsi="Times New Roman" w:cs="Times New Roman"/>
          <w:b/>
          <w:sz w:val="18"/>
          <w:szCs w:val="18"/>
        </w:rPr>
        <w:t>Abstract</w:t>
      </w:r>
      <w:r w:rsidRPr="00E449A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0A7E09" w:rsidRPr="00E449AB" w:rsidRDefault="000A7E09" w:rsidP="000A7E09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49AB">
        <w:rPr>
          <w:rFonts w:ascii="Times New Roman" w:hAnsi="Times New Roman" w:cs="Times New Roman"/>
          <w:sz w:val="18"/>
          <w:szCs w:val="18"/>
        </w:rPr>
        <w:t xml:space="preserve">Superior extremity is a common site for surgical and invasive procedures so knowledge of different variations is necessary. The </w:t>
      </w:r>
      <w:proofErr w:type="spellStart"/>
      <w:proofErr w:type="gramStart"/>
      <w:r w:rsidRPr="00E449AB">
        <w:rPr>
          <w:rFonts w:ascii="Times New Roman" w:hAnsi="Times New Roman" w:cs="Times New Roman"/>
          <w:sz w:val="18"/>
          <w:szCs w:val="18"/>
        </w:rPr>
        <w:t>arteriesof</w:t>
      </w:r>
      <w:proofErr w:type="spellEnd"/>
      <w:proofErr w:type="gramEnd"/>
      <w:r w:rsidRPr="00E449AB">
        <w:rPr>
          <w:rFonts w:ascii="Times New Roman" w:hAnsi="Times New Roman" w:cs="Times New Roman"/>
          <w:sz w:val="18"/>
          <w:szCs w:val="18"/>
        </w:rPr>
        <w:t xml:space="preserve"> upper extremities show a large number of variations</w:t>
      </w:r>
      <w:r w:rsidRPr="00E449AB">
        <w:rPr>
          <w:rFonts w:ascii="Times New Roman" w:hAnsi="Times New Roman" w:cs="Times New Roman"/>
          <w:color w:val="C00000"/>
          <w:sz w:val="18"/>
          <w:szCs w:val="18"/>
        </w:rPr>
        <w:t xml:space="preserve">. </w:t>
      </w:r>
      <w:r w:rsidRPr="00E449AB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subclavian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artery is the main arterial trunk in the upper extremity and it is continued as the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axillary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artery and then as brachial artery in the arm. </w:t>
      </w:r>
    </w:p>
    <w:p w:rsidR="000A7E09" w:rsidRPr="00E449AB" w:rsidRDefault="000A7E09" w:rsidP="000A7E09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49AB">
        <w:rPr>
          <w:rFonts w:ascii="Times New Roman" w:hAnsi="Times New Roman" w:cs="Times New Roman"/>
          <w:sz w:val="18"/>
          <w:szCs w:val="18"/>
        </w:rPr>
        <w:t xml:space="preserve">In the present case, a common trunk was found originating from second part of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axillary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artery giving the following branches: (a) lateral thoracic artery, (b) unnamed muscular branch, (c) accessory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subscapular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artery, and (d) the main trunk continuing as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Thoracodorsal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Artery. The usual lateral thoracic artery from second part of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axillary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artery was found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missing.The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knowledge of this variation may be useful for surgeons, especially plastic surgeons who use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thoracodorsal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serratus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anterior flaps. </w:t>
      </w:r>
    </w:p>
    <w:p w:rsidR="000A7E09" w:rsidRPr="00E449AB" w:rsidRDefault="000A7E09" w:rsidP="000A7E09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49AB">
        <w:rPr>
          <w:rFonts w:ascii="Times New Roman" w:hAnsi="Times New Roman" w:cs="Times New Roman"/>
          <w:b/>
          <w:sz w:val="18"/>
          <w:szCs w:val="18"/>
        </w:rPr>
        <w:t>Key Words: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Axillary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artery, </w:t>
      </w:r>
      <w:proofErr w:type="spellStart"/>
      <w:r w:rsidRPr="00E449AB">
        <w:rPr>
          <w:rFonts w:ascii="Times New Roman" w:hAnsi="Times New Roman" w:cs="Times New Roman"/>
          <w:sz w:val="18"/>
          <w:szCs w:val="18"/>
        </w:rPr>
        <w:t>Thoracodorsal</w:t>
      </w:r>
      <w:proofErr w:type="spellEnd"/>
      <w:r w:rsidRPr="00E449AB">
        <w:rPr>
          <w:rFonts w:ascii="Times New Roman" w:hAnsi="Times New Roman" w:cs="Times New Roman"/>
          <w:sz w:val="18"/>
          <w:szCs w:val="18"/>
        </w:rPr>
        <w:t xml:space="preserve"> Pedicle, Accessory Scapular Artery</w:t>
      </w:r>
    </w:p>
    <w:p w:rsidR="0006104F" w:rsidRPr="000A7E09" w:rsidRDefault="0006104F" w:rsidP="000A7E09"/>
    <w:sectPr w:rsidR="0006104F" w:rsidRPr="000A7E09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24B"/>
    <w:rsid w:val="000061B3"/>
    <w:rsid w:val="0006104F"/>
    <w:rsid w:val="000A7E09"/>
    <w:rsid w:val="00274F00"/>
    <w:rsid w:val="004B274B"/>
    <w:rsid w:val="008A224B"/>
    <w:rsid w:val="008B0486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0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09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2015-12-16T13:24:00Z</dcterms:created>
  <dcterms:modified xsi:type="dcterms:W3CDTF">2015-12-16T13:24:00Z</dcterms:modified>
</cp:coreProperties>
</file>